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1C" w:rsidRPr="00AD211C" w:rsidRDefault="00AD211C" w:rsidP="00AD211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D211C">
        <w:rPr>
          <w:rFonts w:ascii="Times New Roman" w:eastAsia="Times New Roman" w:hAnsi="Times New Roman" w:cs="Times New Roman"/>
          <w:kern w:val="36"/>
          <w:sz w:val="28"/>
          <w:szCs w:val="28"/>
        </w:rPr>
        <w:t>25.01.2016 Счетная палата Самарской области провела семинар - совещание «Порядок составления и предоставления муниципальными образованиями бухгалтерской (финансовой) отчетности. Типичные ошибки в составлении годовой отчетности».</w:t>
      </w:r>
    </w:p>
    <w:p w:rsidR="00AD211C" w:rsidRPr="00AD211C" w:rsidRDefault="00AD211C" w:rsidP="00AD2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Семинар-совещание был посвящен итогам работы Счетной палаты по одному из направлений работы - проверке годовых отчетов об исполнении бюджетов муниципальных образований Самарской области.  </w:t>
      </w:r>
    </w:p>
    <w:p w:rsidR="00AD211C" w:rsidRPr="00AD211C" w:rsidRDefault="00AD211C" w:rsidP="00AD2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11C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информации, размещенной на интернет-сайте Счетной палаты Самарской области, вопросы, рассмотренные на семинаре - совещании,  могут рассматриваться в качестве неофициального разъяснения по тем или иным вопросам правоприменительной практики, и являются отражением согласованной профессиональной оценки специалистов Счетной палаты на конкретный период времени. Данная согласованная профессиональная оценка ложится в основу при формировании внутренних методических документов Счетной палаты. </w:t>
      </w:r>
    </w:p>
    <w:p w:rsidR="000D0F48" w:rsidRPr="00CB54AF" w:rsidRDefault="00AD211C" w:rsidP="00CB54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D211C">
        <w:rPr>
          <w:rFonts w:ascii="Times New Roman" w:eastAsia="Times New Roman" w:hAnsi="Times New Roman" w:cs="Times New Roman"/>
          <w:sz w:val="28"/>
          <w:szCs w:val="28"/>
        </w:rPr>
        <w:t>Подробно ознакомит</w:t>
      </w:r>
      <w:r w:rsidR="0004241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D211C">
        <w:rPr>
          <w:rFonts w:ascii="Times New Roman" w:eastAsia="Times New Roman" w:hAnsi="Times New Roman" w:cs="Times New Roman"/>
          <w:sz w:val="28"/>
          <w:szCs w:val="28"/>
        </w:rPr>
        <w:t>ся с материалами вышеназванного семинара-совещания можно на интернет-сайте Счетной палаты Самарской области</w:t>
      </w:r>
      <w:r w:rsidR="00CB54AF" w:rsidRPr="00CB54AF">
        <w:rPr>
          <w:rFonts w:ascii="Times New Roman" w:eastAsia="Times New Roman" w:hAnsi="Times New Roman" w:cs="Times New Roman"/>
          <w:sz w:val="28"/>
          <w:szCs w:val="28"/>
        </w:rPr>
        <w:t>:</w:t>
      </w:r>
      <w:r w:rsidR="00CB54AF" w:rsidRPr="00CB54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B54AF" w:rsidRPr="00CB54AF">
        <w:rPr>
          <w:rFonts w:ascii="Times New Roman" w:hAnsi="Times New Roman" w:cs="Times New Roman"/>
          <w:sz w:val="28"/>
          <w:szCs w:val="28"/>
        </w:rPr>
        <w:t>http://sp.samregion.ru/activity/MO_budgets/6237/</w:t>
      </w:r>
    </w:p>
    <w:p w:rsidR="00C76C5E" w:rsidRPr="00CB54AF" w:rsidRDefault="00C76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sectPr w:rsidR="00C76C5E" w:rsidRPr="00CB54AF" w:rsidSect="004F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A2" w:rsidRDefault="00B77EA2" w:rsidP="002058FB">
      <w:pPr>
        <w:spacing w:after="0" w:line="240" w:lineRule="auto"/>
      </w:pPr>
      <w:r>
        <w:separator/>
      </w:r>
    </w:p>
  </w:endnote>
  <w:endnote w:type="continuationSeparator" w:id="1">
    <w:p w:rsidR="00B77EA2" w:rsidRDefault="00B77EA2" w:rsidP="0020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A2" w:rsidRDefault="00B77EA2" w:rsidP="002058FB">
      <w:pPr>
        <w:spacing w:after="0" w:line="240" w:lineRule="auto"/>
      </w:pPr>
      <w:r>
        <w:separator/>
      </w:r>
    </w:p>
  </w:footnote>
  <w:footnote w:type="continuationSeparator" w:id="1">
    <w:p w:rsidR="00B77EA2" w:rsidRDefault="00B77EA2" w:rsidP="00205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211C"/>
    <w:rsid w:val="00042410"/>
    <w:rsid w:val="000D0F48"/>
    <w:rsid w:val="001E6B8F"/>
    <w:rsid w:val="002058FB"/>
    <w:rsid w:val="004F61EA"/>
    <w:rsid w:val="007E0D80"/>
    <w:rsid w:val="00837E4F"/>
    <w:rsid w:val="00A16DC2"/>
    <w:rsid w:val="00AD211C"/>
    <w:rsid w:val="00B77EA2"/>
    <w:rsid w:val="00C76C5E"/>
    <w:rsid w:val="00CB54AF"/>
    <w:rsid w:val="00D5243C"/>
    <w:rsid w:val="00DE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EA"/>
  </w:style>
  <w:style w:type="paragraph" w:styleId="1">
    <w:name w:val="heading 1"/>
    <w:basedOn w:val="a"/>
    <w:link w:val="10"/>
    <w:uiPriority w:val="9"/>
    <w:qFormat/>
    <w:rsid w:val="00AD2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211C"/>
  </w:style>
  <w:style w:type="character" w:styleId="a4">
    <w:name w:val="Hyperlink"/>
    <w:basedOn w:val="a0"/>
    <w:uiPriority w:val="99"/>
    <w:semiHidden/>
    <w:unhideWhenUsed/>
    <w:rsid w:val="00AD211C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058F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058F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058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C4C5-BCB9-4488-B6AE-4499EDCC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4</cp:revision>
  <dcterms:created xsi:type="dcterms:W3CDTF">2016-03-10T17:58:00Z</dcterms:created>
  <dcterms:modified xsi:type="dcterms:W3CDTF">2016-03-12T18:10:00Z</dcterms:modified>
</cp:coreProperties>
</file>